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C3" w:rsidRPr="00C87295" w:rsidRDefault="00303AC3" w:rsidP="0030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</w:rPr>
        <w:t>Бланк оценки аттестуем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ого</w:t>
      </w:r>
      <w:r w:rsidRPr="00C87295">
        <w:rPr>
          <w:rFonts w:ascii="Times New Roman" w:eastAsia="Times New Roman" w:hAnsi="Times New Roman" w:cs="Times New Roman"/>
          <w:b/>
          <w:sz w:val="24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а</w:t>
      </w:r>
      <w:r w:rsidRPr="00C87295">
        <w:rPr>
          <w:rFonts w:ascii="Times New Roman" w:eastAsia="Times New Roman" w:hAnsi="Times New Roman" w:cs="Times New Roman"/>
          <w:b/>
          <w:sz w:val="24"/>
          <w:szCs w:val="28"/>
        </w:rPr>
        <w:t xml:space="preserve"> непосредственным руководителем </w:t>
      </w:r>
    </w:p>
    <w:p w:rsidR="00303AC3" w:rsidRPr="00C87295" w:rsidRDefault="00303AC3" w:rsidP="00303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sz w:val="24"/>
          <w:szCs w:val="28"/>
        </w:rPr>
        <w:t xml:space="preserve">Ф. И.О. руководителя 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</w:t>
      </w:r>
    </w:p>
    <w:p w:rsidR="00303AC3" w:rsidRPr="00C87295" w:rsidRDefault="00303AC3" w:rsidP="0030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sz w:val="24"/>
          <w:szCs w:val="28"/>
        </w:rPr>
        <w:t>Должность___________________________________________________________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</w:p>
    <w:p w:rsidR="00303AC3" w:rsidRPr="00C87295" w:rsidRDefault="00303AC3" w:rsidP="0030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sz w:val="24"/>
          <w:szCs w:val="28"/>
        </w:rPr>
        <w:t>Ф. И.О. работника____________________________________________________________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</w:p>
    <w:p w:rsidR="00303AC3" w:rsidRPr="00C87295" w:rsidRDefault="00303AC3" w:rsidP="0030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sz w:val="24"/>
          <w:szCs w:val="28"/>
        </w:rPr>
        <w:t>Должность___________________________________________________________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</w:p>
    <w:p w:rsidR="00303AC3" w:rsidRPr="00C87295" w:rsidRDefault="00303AC3" w:rsidP="0030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sz w:val="24"/>
          <w:szCs w:val="28"/>
        </w:rPr>
        <w:t>Подразделение_______________________________________________________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</w:p>
    <w:p w:rsidR="00303AC3" w:rsidRPr="00C87295" w:rsidRDefault="00303AC3" w:rsidP="0030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AC3" w:rsidRPr="00C87295" w:rsidRDefault="00303AC3" w:rsidP="00303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</w:rPr>
        <w:t xml:space="preserve">Инструкция для оценивающего. </w:t>
      </w:r>
      <w:r w:rsidRPr="00C87295">
        <w:rPr>
          <w:rFonts w:ascii="Times New Roman" w:eastAsia="Times New Roman" w:hAnsi="Times New Roman" w:cs="Times New Roman"/>
          <w:sz w:val="24"/>
          <w:szCs w:val="28"/>
        </w:rPr>
        <w:t>Просим Вас оценить по 5-балльной системе  личностные и деловые качества подчиненного работника, подлежащего аттестации, по каждому приведенному пункту:</w:t>
      </w:r>
    </w:p>
    <w:p w:rsidR="00303AC3" w:rsidRPr="00C87295" w:rsidRDefault="00303AC3" w:rsidP="00303AC3">
      <w:pPr>
        <w:pBdr>
          <w:bottom w:val="single" w:sz="12" w:space="1" w:color="auto"/>
        </w:pBdr>
        <w:tabs>
          <w:tab w:val="right" w:pos="9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5</w:t>
      </w:r>
      <w:r w:rsidRPr="00C87295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- отлично, всегда;</w:t>
      </w:r>
    </w:p>
    <w:p w:rsidR="00303AC3" w:rsidRPr="00C87295" w:rsidRDefault="00303AC3" w:rsidP="00303AC3">
      <w:pPr>
        <w:pBdr>
          <w:bottom w:val="single" w:sz="12" w:space="1" w:color="auto"/>
        </w:pBdr>
        <w:tabs>
          <w:tab w:val="right" w:pos="9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4</w:t>
      </w:r>
      <w:r w:rsidRPr="00C87295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- хорошо, в большинстве случаев, часто;</w:t>
      </w:r>
    </w:p>
    <w:p w:rsidR="00303AC3" w:rsidRPr="00C87295" w:rsidRDefault="00303AC3" w:rsidP="00303AC3">
      <w:pPr>
        <w:pBdr>
          <w:bottom w:val="single" w:sz="12" w:space="1" w:color="auto"/>
        </w:pBdr>
        <w:tabs>
          <w:tab w:val="right" w:pos="9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3</w:t>
      </w:r>
      <w:r w:rsidRPr="00C87295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- средне, иногда; </w:t>
      </w:r>
    </w:p>
    <w:p w:rsidR="00303AC3" w:rsidRPr="00C87295" w:rsidRDefault="00303AC3" w:rsidP="00303AC3">
      <w:pPr>
        <w:pBdr>
          <w:bottom w:val="single" w:sz="12" w:space="1" w:color="auto"/>
        </w:pBdr>
        <w:tabs>
          <w:tab w:val="right" w:pos="9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2</w:t>
      </w:r>
      <w:r w:rsidRPr="00C87295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– ниже среднего, редко;</w:t>
      </w:r>
    </w:p>
    <w:p w:rsidR="00303AC3" w:rsidRPr="00C87295" w:rsidRDefault="00303AC3" w:rsidP="00303AC3">
      <w:pPr>
        <w:pBdr>
          <w:bottom w:val="single" w:sz="12" w:space="1" w:color="auto"/>
        </w:pBdr>
        <w:tabs>
          <w:tab w:val="right" w:pos="9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8729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1 </w:t>
      </w:r>
      <w:r w:rsidRPr="00C87295">
        <w:rPr>
          <w:rFonts w:ascii="Times New Roman" w:eastAsia="Times New Roman" w:hAnsi="Times New Roman" w:cs="Times New Roman"/>
          <w:sz w:val="24"/>
          <w:szCs w:val="28"/>
          <w:u w:val="single"/>
        </w:rPr>
        <w:t>– неудовлетворительно, никогда</w:t>
      </w:r>
    </w:p>
    <w:p w:rsidR="00303AC3" w:rsidRPr="003C1DF1" w:rsidRDefault="00303AC3" w:rsidP="00303A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24"/>
          <w:lang w:eastAsia="ko-KR"/>
        </w:rPr>
      </w:pPr>
      <w:r>
        <w:rPr>
          <w:rFonts w:ascii="Times New Roman" w:eastAsia="Batang" w:hAnsi="Times New Roman" w:cs="Times New Roman"/>
          <w:sz w:val="16"/>
          <w:szCs w:val="24"/>
          <w:lang w:eastAsia="ko-KR"/>
        </w:rPr>
        <w:br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1275"/>
      </w:tblGrid>
      <w:tr w:rsidR="00303AC3" w:rsidRPr="004802F0" w:rsidTr="000B15C5">
        <w:trPr>
          <w:trHeight w:val="388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Выберите подходящую оценку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802F0">
              <w:rPr>
                <w:rFonts w:ascii="Times New Roman" w:eastAsia="Times New Roman" w:hAnsi="Times New Roman" w:cs="Times New Roman"/>
                <w:b/>
              </w:rPr>
              <w:t>Вариан</w:t>
            </w:r>
            <w:proofErr w:type="spellEnd"/>
            <w:r w:rsidRPr="004802F0">
              <w:rPr>
                <w:rFonts w:ascii="Times New Roman" w:eastAsia="Times New Roman" w:hAnsi="Times New Roman" w:cs="Times New Roman"/>
                <w:b/>
              </w:rPr>
              <w:t>-ты</w:t>
            </w:r>
            <w:proofErr w:type="gramEnd"/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оценок</w:t>
            </w:r>
          </w:p>
        </w:tc>
      </w:tr>
      <w:tr w:rsidR="00303AC3" w:rsidRPr="004802F0" w:rsidTr="000B15C5">
        <w:trPr>
          <w:cantSplit/>
          <w:trHeight w:val="160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1. Деловые качества</w:t>
            </w:r>
          </w:p>
        </w:tc>
      </w:tr>
      <w:tr w:rsidR="00303AC3" w:rsidRPr="004802F0" w:rsidTr="000B15C5">
        <w:trPr>
          <w:trHeight w:val="1191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4802F0">
              <w:rPr>
                <w:rFonts w:ascii="Times New Roman" w:eastAsia="Times New Roman" w:hAnsi="Times New Roman" w:cs="Times New Roman"/>
              </w:rPr>
              <w:t>Готов посвятить время и энергию работе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  Умеет показать в работе профессионализм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 xml:space="preserve"> Точно и в срок выполняет порученное задание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4802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4802F0">
              <w:rPr>
                <w:rFonts w:ascii="Times New Roman" w:eastAsia="Times New Roman" w:hAnsi="Times New Roman" w:cs="Times New Roman"/>
              </w:rPr>
              <w:t>Целеустремлен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160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2 . Планирование  и организация</w:t>
            </w:r>
          </w:p>
        </w:tc>
      </w:tr>
      <w:tr w:rsidR="00303AC3" w:rsidRPr="004802F0" w:rsidTr="000B15C5">
        <w:trPr>
          <w:trHeight w:val="835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Тщательно планирует работу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Эффективно использует время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 Работает вместе с коллегами над выработкой инновационных решений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286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3. Познавательные способности/ технический опыт</w:t>
            </w:r>
          </w:p>
        </w:tc>
      </w:tr>
      <w:tr w:rsidR="00303AC3" w:rsidRPr="004802F0" w:rsidTr="000B15C5">
        <w:trPr>
          <w:trHeight w:val="286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Понимает все аспекты своей должности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Длительное время способен сохранять устойчивое внимание, несмотря на усталость и посторонние раздражители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Способен быстро переключаться с одного вида деятельности на другой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4. Способен действовать быстро в условиях дефицита времени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286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4.  Личностные  качества</w:t>
            </w:r>
          </w:p>
        </w:tc>
      </w:tr>
      <w:tr w:rsidR="00303AC3" w:rsidRPr="004802F0" w:rsidTr="000B15C5">
        <w:trPr>
          <w:trHeight w:val="286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Инициативен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Доброжелательность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Отзывчивость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4.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Обязательность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5. Уверенность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6.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Уравновешенность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160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5. Работа в группе / навыки общения</w:t>
            </w:r>
          </w:p>
        </w:tc>
      </w:tr>
      <w:tr w:rsidR="00303AC3" w:rsidRPr="004802F0" w:rsidTr="000B15C5">
        <w:trPr>
          <w:trHeight w:val="160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Создает эффективные рабочие отношения с коллегами  (получает поддержку)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 Умеет согласовывать свои действия с действиями других лиц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 Способен убеждать и сотрудничать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160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6. Качество работы</w:t>
            </w:r>
          </w:p>
        </w:tc>
      </w:tr>
      <w:tr w:rsidR="00303AC3" w:rsidRPr="004802F0" w:rsidTr="005C49E2">
        <w:trPr>
          <w:trHeight w:val="841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Выполняет работу полностью, без замечаний, ее не приходится переделывать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Грамотный, профессиональный  специалист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Эффективно обнаруживает и решает проблемы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334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7. Навыки  коммуникации</w:t>
            </w:r>
          </w:p>
        </w:tc>
      </w:tr>
      <w:tr w:rsidR="00303AC3" w:rsidRPr="004802F0" w:rsidTr="005C49E2">
        <w:trPr>
          <w:trHeight w:val="1265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lastRenderedPageBreak/>
              <w:t>1. Кратко, ясно и убедительно излагает мысли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 Внимательно слушает, уточняет, понимает объясняемое задание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Способен работать с несколькими документами одновременно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4.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>Зачастую, если требуется, легко разрабатывает табличную, графическую, схематическую форму приложения для его более доступного понимания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trHeight w:val="356"/>
        </w:trPr>
        <w:tc>
          <w:tcPr>
            <w:tcW w:w="10348" w:type="dxa"/>
            <w:gridSpan w:val="2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 xml:space="preserve">8. 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  <w:b/>
                <w:i/>
              </w:rPr>
              <w:t>Организаторские навыки</w:t>
            </w:r>
          </w:p>
        </w:tc>
      </w:tr>
      <w:tr w:rsidR="00303AC3" w:rsidRPr="004802F0" w:rsidTr="005C49E2">
        <w:trPr>
          <w:trHeight w:val="1187"/>
        </w:trPr>
        <w:tc>
          <w:tcPr>
            <w:tcW w:w="9073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1. Ориентируется на конечный результат</w:t>
            </w:r>
          </w:p>
          <w:p w:rsidR="00303AC3" w:rsidRPr="004802F0" w:rsidRDefault="00303AC3" w:rsidP="000B15C5">
            <w:pPr>
              <w:tabs>
                <w:tab w:val="left" w:pos="282"/>
                <w:tab w:val="left" w:pos="537"/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2.</w:t>
            </w:r>
            <w:r w:rsidRPr="004802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02F0">
              <w:rPr>
                <w:rFonts w:ascii="Times New Roman" w:eastAsia="Times New Roman" w:hAnsi="Times New Roman" w:cs="Times New Roman"/>
              </w:rPr>
              <w:t xml:space="preserve">Предан делу, организации </w:t>
            </w:r>
          </w:p>
          <w:p w:rsidR="00303AC3" w:rsidRPr="004802F0" w:rsidRDefault="00303AC3" w:rsidP="000B15C5">
            <w:pPr>
              <w:tabs>
                <w:tab w:val="left" w:pos="432"/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3. Готов и умеет решать неординарные задачи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02F0">
              <w:rPr>
                <w:rFonts w:ascii="Times New Roman" w:eastAsia="Times New Roman" w:hAnsi="Times New Roman" w:cs="Times New Roman"/>
              </w:rPr>
              <w:t>4. Способен к самооценке своего труда, к оценке труда других</w:t>
            </w: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02F0">
              <w:rPr>
                <w:rFonts w:ascii="Times New Roman" w:eastAsia="Times New Roman" w:hAnsi="Times New Roman" w:cs="Times New Roman"/>
                <w:b/>
              </w:rPr>
              <w:t>1 2 3 4 5</w:t>
            </w:r>
          </w:p>
        </w:tc>
      </w:tr>
      <w:tr w:rsidR="00303AC3" w:rsidRPr="004802F0" w:rsidTr="000B15C5">
        <w:trPr>
          <w:cantSplit/>
          <w:trHeight w:val="1528"/>
        </w:trPr>
        <w:tc>
          <w:tcPr>
            <w:tcW w:w="9073" w:type="dxa"/>
          </w:tcPr>
          <w:p w:rsidR="005C49E2" w:rsidRDefault="005C49E2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C49E2" w:rsidRDefault="005C49E2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B408D" w:rsidRPr="00D32402" w:rsidRDefault="00AB408D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</w:t>
            </w:r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>_____     «____»______20___г.</w:t>
            </w:r>
          </w:p>
          <w:p w:rsidR="00AB408D" w:rsidRPr="00AB408D" w:rsidRDefault="00AB408D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40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AB40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B408D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B408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  <w:p w:rsidR="00AB408D" w:rsidRDefault="00AB408D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B408D" w:rsidRPr="00D32402" w:rsidRDefault="00AB408D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 оценкой непосредственного руководителя </w:t>
            </w:r>
            <w:proofErr w:type="gramStart"/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</w:t>
            </w:r>
            <w:proofErr w:type="gramEnd"/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(а)</w:t>
            </w:r>
          </w:p>
          <w:p w:rsidR="00AB408D" w:rsidRPr="00D32402" w:rsidRDefault="00AB408D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</w:t>
            </w:r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>______   «___»__________20__г.</w:t>
            </w:r>
          </w:p>
          <w:p w:rsidR="00AB408D" w:rsidRPr="00AB408D" w:rsidRDefault="00AB408D" w:rsidP="00AB408D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D324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B408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3AC3" w:rsidRPr="004802F0" w:rsidRDefault="00303AC3" w:rsidP="000B15C5">
            <w:pPr>
              <w:tabs>
                <w:tab w:val="right" w:pos="956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3AC3" w:rsidRDefault="00303AC3" w:rsidP="00303A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24"/>
          <w:lang w:eastAsia="ko-KR"/>
        </w:rPr>
      </w:pPr>
    </w:p>
    <w:p w:rsidR="00303AC3" w:rsidRDefault="00303AC3" w:rsidP="00303A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24"/>
          <w:lang w:eastAsia="ko-KR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B408D" w:rsidRDefault="00AB408D" w:rsidP="00AB408D">
      <w:pPr>
        <w:tabs>
          <w:tab w:val="right" w:pos="95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AC3" w:rsidRDefault="00303AC3" w:rsidP="00303A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A5874" w:rsidRDefault="00EA5874"/>
    <w:sectPr w:rsidR="00EA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C3"/>
    <w:rsid w:val="0006463D"/>
    <w:rsid w:val="00303AC3"/>
    <w:rsid w:val="004802F0"/>
    <w:rsid w:val="005C49E2"/>
    <w:rsid w:val="006F7DAB"/>
    <w:rsid w:val="00A10963"/>
    <w:rsid w:val="00AB408D"/>
    <w:rsid w:val="00E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Сагинбаева</dc:creator>
  <cp:lastModifiedBy>otdelkadr</cp:lastModifiedBy>
  <cp:revision>7</cp:revision>
  <dcterms:created xsi:type="dcterms:W3CDTF">2019-04-18T11:45:00Z</dcterms:created>
  <dcterms:modified xsi:type="dcterms:W3CDTF">2022-05-12T06:23:00Z</dcterms:modified>
</cp:coreProperties>
</file>